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F0" w:rsidRPr="00FE36F0" w:rsidRDefault="00FE36F0" w:rsidP="00FE36F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Ogłoszenie o naborze młodszy(a) pielęgniarz(ka)/ młodszy ratownik medyczny</w:t>
      </w:r>
    </w:p>
    <w:p w:rsidR="00FE36F0" w:rsidRPr="00FE36F0" w:rsidRDefault="00FE36F0" w:rsidP="00FE36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DYREKTOR OKRĘGOWY SŁUŻBY WIĘZIENNEJ W BYDGOSZCZY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zgodnie z ustawą z dnia 9 kwietnia 2010 r. o Służbie Więziennej (Dz. U. z 2021 r., poz. 1064 z </w:t>
      </w:r>
      <w:proofErr w:type="spellStart"/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zm.) oraz z rozporządzeniem Ministra Sprawiedliwości z dnia 1 sierpnia 2018 r. w sprawie postępowania kwalifikacyjnego do Służby Więziennej (Dz. U. z 2018 r., poz. 1631) ogłasza rozpoczęcie procedury kwalifikacyjnej dla kandydatów do służby w Zakładzie Karnym w Koronowie.</w:t>
      </w:r>
    </w:p>
    <w:p w:rsidR="00FE36F0" w:rsidRPr="00FE36F0" w:rsidRDefault="00FE36F0" w:rsidP="00FE36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młodszy(a) pielęgniarz(ka)/młodszy ratownik medyczny Ambulatorium z Izbą Chorych  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 1  etat,</w:t>
      </w:r>
    </w:p>
    <w:p w:rsidR="00FE36F0" w:rsidRPr="00FE36F0" w:rsidRDefault="00FE36F0" w:rsidP="00FE36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Rozkład czasu służby w systemie </w:t>
      </w:r>
      <w:r w:rsidRPr="00FE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jednozmianowym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lub </w:t>
      </w:r>
      <w:r w:rsidRPr="00FE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wielozmianowym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w bezpośrednim kontakcie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z osobami pozbawionymi wolności. Wymagane wykształcenie zgodne ze stanowiskiem oraz prawo wykonywania zawodu.</w:t>
      </w:r>
    </w:p>
    <w:p w:rsidR="00FE36F0" w:rsidRPr="00FE36F0" w:rsidRDefault="00FE36F0" w:rsidP="00FE36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pl-PL"/>
        </w:rPr>
        <w:t>Wynagrodzenie brutto 4580 zł/ netto 3801 zł </w:t>
      </w:r>
      <w:r w:rsidRPr="00FE36F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pl-PL"/>
        </w:rPr>
        <w:t>(osoby do 26 roku życia - 4168 zł netto)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OFERUJEMY: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stałą pracę,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pewną wypłatę  comiesięcznego uposażenia,</w:t>
      </w:r>
      <w:bookmarkStart w:id="0" w:name="_GoBack"/>
      <w:bookmarkEnd w:id="0"/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możliwość rozwoju zawodowego,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awanse związane z podwyższaniem uposażenia.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Oprócz miesięcznych uposażeń dodatkowo oferujemy: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wypłatę raz w roku dopłaty do wypoczynku dla funkcjonariusza i jego członków rodziny,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wypłatę raz w roku dopłaty do przejazdu środkami transportu publicznego dla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   funkcjonariusza i jego członków rodziny,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ryczałt za dojazd do miejsca pełnienia służby,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wypłatę dodatkowego uposażenia w postaci nagrody rocznej w wysokości pobieranego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  uposażenia,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raz w roku wypłatę  równoważnika za umundurowanie,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nagrody uznaniowe,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nagrody jubileuszowe,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dla funkcjonariuszy przechodzących w służbę stałą zasiłek na zagospodarowanie,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dla funkcjonariuszy w służbie stałej: comiesięczny równoważnik z tytułu braku mieszkania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   lub uzyskanie pomocy finansowej na zakup mieszkania.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WYMAGANIA STAWIANE KANDYDATOM: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Służbie Więziennej może pełnić służbę osoba: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1)  posiadająca obywatelstwo polskie;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  posiadająca uregulowany stosunek do służby wojskowej;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  korzystająca z pełni praw publicznych;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  która daje rękojmię prawidłowego wykonywania powierzonych zadań;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5)  która nie była skazana prawomocnym wyrokiem sądu za przestępstwo umyślne lub umyślne przestępstwo skarbowe albo wobec której nie został wydany prawomocny wyrok warunkowo umarzający postępowanie karne o takie przestępstwo, a także nie toczy się przeciwko niej postępowanie karne o takie przestępstwo;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6)  dająca rękojmię zachowania tajemnicy stosownie do wymogów określonych w przepisach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o ochronie informacji niejawnych;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7)  posiadająca co najmniej wykształcenie średnie lub średnie branżowe;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8)  posiadająca zdolność fizyczną i psychiczną do pełnienia służby.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WYMAGANE DOKUMENTY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 do służby składa następujące dokumenty: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podanie o przyjęcie do służby skierowane do Dyrektora Okręgowego Służby Więziennej  w Bydgoszczy wskazując Zakład Karny lub Areszt Śledczy oraz stanowisko o które się ubiega;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wypełnioną ankietę personalną, będącą załącznikiem nr 1 do ogłoszenia.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UWAGA – proszę odpowiadać pełnym zdaniem na wszystkie pytania zawarte w ankiecie;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kserokopie świadectw pracy lub służby;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kserokopie dokumentów potwierdzających posiadane wykształcenie,(tj. kserokopię świadectwa ukończenia szkoły średniej, wyższej) oraz kserokopie dokumentów potwierdzających posiadanie  dodatkowych kwalifikacji i uprawnień;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kserokopia książeczki wojskowej z dokonanym wpisem o przeniesieniu do rezerwy;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kandydata o zdolności do przystąpienia do testu sprawności fizycznej;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o wyrażeniu zgody na przetwarzanie danych osobowych: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oryginały dokumentów do wglądu podczas rozmowy kwalifikacyjnej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dokumenty należy składać W TERMINIE DO DNIA 30.11.2022 r.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Za pomocą przesyłki pocztowej poleconej na adres Okręgowego Inspektoratu Służby Więziennej w Bydgoszczy, ul. Wały Jagiellońskie 4, 85-131 Bydgoszcz (liczy się data wpływu do Okręgowego Inspektoratu Służby Więziennej w Bydgoszczy) z dopiskiem „Nabór‘’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jednostce organizacyjnej, do której prowadzony jest nabór.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niezłożenia wyżej wymienionych wymaganych dokumentów do 30.11.2022 r. Dyrektor Okręgowy Służby Więziennej w Bydgoszczy odmówi poddania kandydata postępowaniu kwalifikacyjnemu.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Szczegółowe informacje dotyczące postępowania kwalifikacyjnego można uzyskać pod numerem telefonu (52) 5855342 lub 519 831 896.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ETAPY POSTĘPOWANIA KWALIFIKACYJNEGO I ICH KOLEJNOŚĆ: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I. Etap wstępny obejmujący: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1)   ocenę złożonych dokumentów oraz wstępną kwalifikację kandydatów z podziałem na działy Służby Więziennej i stanowiska służbowe,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 przeprowadzenie rozmowy kwalifikacyjnej, w trakcie której ocenie podlegają kompetencje personalne i społeczne kandydata (czas trwania rozmowy – do 30 minut, możliwość uzyskania od 2 do 30 punktów),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  przeprowadzenie testu wiedzy w zakresie funkcjonowania władzy publicznej oraz bezpieczeństwa państwa i porządku publicznego (test jednokrotnego wyboru składający się z 30 pytań – na pytanie testowe możliwa jest tylko jedna prawidłowa odpowiedź, za którą kandydatowi przyznaje się 1 punkt; w przypadku nieudzielenia odpowiedzi, udzielenia nieprawidłowej odpowiedzi albo udzielenia więcej niż jednej odpowiedzi na pytanie testowe kandydatowi do służby nie przyznaje się punktu; czas trwania testu – 35 minut),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  uzyskanie informacji o kandydacie z Krajowego Rejestru Karnego,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5)  przeprowadzenie testu sprawności fizycznej kandydata w zakresie określonym w rozporządzeniu Ministra Sprawiedliwości z dnia 22 września 2015 r. w sprawie przeprowadzania testu sprawności fizycznej w Służbie Więziennej (Dz.U. z 2015 r. poz. 1580, z 2018 r. poz. 1573) (liczba punktów z testu sprawności fizycznej możliwa do uzyskania wynosi: od 0 do 30 punktów),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6)  sporządzenie arkusza oceny kandydata,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7)  wyłonienie kandydatów dopuszczonych do kolejnych etapów postępowania kwalifikacyjnego.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II. Etap sprawdzający obejmujący: ustalenie zdolności fizycznej i psychicznej do służby w Służbie Więziennej przez komisje lekarskie podległe ministrowi właściwemu do spraw wewnętrznych                 (na podstawie skierowania na badania wydanego kandydatowi przez Okręgowy Inspektorat Służby Więziennej w Bydgoszczy).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III. Etap końcowy obejmujący utworzenie rankingu kandydatów, którzy pozytywnie ukończyli etap wstępny i sprawdzający.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Ranking publikowany jest na stronie internetowej Okręgowego Inspektoratu Służby Więziennej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Bydgoszczy w sposób zapewniający  anonimowość danych kandydatów i uwzględnia liczbę punktów uzyskanych w postępowaniu kwalifikacyjnym.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Kandydatom wymienionym w rankingu przysługuje wybór jednostki organizacyjnej, w której istnieje wakat na stanowisku zgodnym z ich kwalifikacjami i potrzebami Służby Więziennej, według kolejności miejsca zajmowanego w rankingu.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 dokonuje wyboru zakładu karnego/śledczego w terminie wyznaczonym w ogłoszeniu zawierającym ranking i informuje o tym przesyłając skan stosownego oświadczenia na wskazany adres elektronicznej skrzynki pocztowej.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Pozytywne zakończenie postępowania kwalifikacyjnego nie gwarantuje przyjęcia do służby w Służbie Więziennej. Przyjęcie na dane stanowisko jest uzależnione od ilości wakatów oraz uzyskanych punktów w postępowaniu kwalifikacyjnym.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PREFERENCJE Z TYTUŁU POSIADANEGO PRZEZ KANDYDATA WYKSZTAŁCENIA SĄ OCENIANE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SYSTEMIE PUNKTOWYM W NASTĘPUJĄCY SPOSÓB: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magister, magister inżynier lub równorzędny uzyskany w uczelni wojskowej lub uczelni służb państwowych) – 30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magister, magister inżynier lub równorzędny) uzyskane po ukończeniu studiów na kierunku resocjalizacji, bezpieczeństwa narodowego lub bezpieczeństwa wewnętrznego, ratownictwa medycznego – 20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magister, magister inżynier lub równorzędny) uzyskane po ukończeniu studiów na kierunku innym niż wymieniony w pkt 1 i 2 - 15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wykształcenie wyższe (tytuł zawodowy licencjat, inżynier lub równorzędny uzyskany w uczelni wojskowej lub uczelni służb państwowych) – 30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wyższe (tytuł zawodowy licencjat, inżynier lub równorzędny) – 15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średnie lub średnie branżowe uzyskane w szkole ponadgimnazjalnej lub ponadpodstawowej umożliwiającej uzyskanie świadectwa dojrzałości po zdaniu egzaminu maturalnego, w której kandydat zrealizował programy nauczania, o których mowa w art. 3 pkt 13b lub 13c ustawy z dnia 7 września 1991 r. o systemie oświaty (Dz. U. z 2017 r. poz. 2198, 2203 i 2361), uwzględniające cele kształcenia i treści nauczania związane ze służbą,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szczególności w Siłach Zbrojnych Rzeczypospolitej Polskiej, Policji, Służbie Więziennej, Straży Granicznej, Państwowej Straży Pożarnej – 30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wykształcenie średnie lub średnie branżowe – 10 punktów.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posiadania przez kandydata preferowanego wykształcenia na kilku kierunkach punkty uzyskane przez kandydata z tytułu posiadanego wykształcenia przyznaje się tylko raz w liczbie najkorzystniejszej dla kandydata.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PREFERENCJE Z TYTUŁU POSIADANYCH PRZEZ KANDYDATA UMIEJĘTNOŚCI SĄ OCENIANE</w:t>
      </w: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SYSTEMIE PUNKTOWYM W NASTĘPUJĄCY SPOSÓB: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tytułu ratownika lub  ratownika medycznego – 10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uprawnień instruktora sportów walki lub strzelectwa sportowego – 8 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prawa jazdy kategorii „C” lub „D” – 10 punktów.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stopień naukowy lub tytuł naukowy -30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aplikacja radcowska, sędziowska , prokuratorska lub legislacyjna albo specjalizacja lekarska-20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uprawnień budowlanych-10 punktów;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posiadanie kwalifikacji w zakresie dozoru i eksploatacji urządzeń, sieci i instalacji energetycznych – 1 punkt.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Terminy przyjęć kandydatów do służby: </w:t>
      </w:r>
    </w:p>
    <w:p w:rsidR="00FE36F0" w:rsidRPr="00FE36F0" w:rsidRDefault="00FE36F0" w:rsidP="00FE36F0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E36F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 pierwszy kwartał 2023 r.</w:t>
      </w:r>
    </w:p>
    <w:p w:rsidR="00837B85" w:rsidRPr="00FE36F0" w:rsidRDefault="00837B85">
      <w:pPr>
        <w:rPr>
          <w:rFonts w:ascii="Times New Roman" w:hAnsi="Times New Roman" w:cs="Times New Roman"/>
          <w:sz w:val="24"/>
          <w:szCs w:val="24"/>
        </w:rPr>
      </w:pPr>
    </w:p>
    <w:sectPr w:rsidR="00837B85" w:rsidRPr="00FE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F0"/>
    <w:rsid w:val="00837B85"/>
    <w:rsid w:val="008D6391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E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E36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36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E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E36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3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CAZ-AMucha</dc:creator>
  <cp:lastModifiedBy>CAZ-AMucha</cp:lastModifiedBy>
  <cp:revision>1</cp:revision>
  <cp:lastPrinted>2022-11-22T08:47:00Z</cp:lastPrinted>
  <dcterms:created xsi:type="dcterms:W3CDTF">2022-11-22T08:24:00Z</dcterms:created>
  <dcterms:modified xsi:type="dcterms:W3CDTF">2022-11-22T09:30:00Z</dcterms:modified>
</cp:coreProperties>
</file>