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12" w:rsidRPr="00A11012" w:rsidRDefault="00A11012" w:rsidP="00A110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r w:rsidRPr="00A11012">
        <w:rPr>
          <w:rFonts w:ascii="Times New Roman" w:eastAsia="Times New Roman" w:hAnsi="Times New Roman" w:cs="Times New Roman"/>
          <w:szCs w:val="20"/>
          <w:lang w:eastAsia="ar-SA"/>
        </w:rPr>
        <w:t>Załącznik Nr 1</w:t>
      </w:r>
    </w:p>
    <w:p w:rsidR="00A11012" w:rsidRPr="00A11012" w:rsidRDefault="00A11012" w:rsidP="00A110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11012" w:rsidRDefault="00A11012" w:rsidP="00A110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11012">
        <w:rPr>
          <w:rFonts w:ascii="Times New Roman" w:eastAsia="Times New Roman" w:hAnsi="Times New Roman" w:cs="Times New Roman"/>
          <w:b/>
          <w:szCs w:val="20"/>
          <w:lang w:eastAsia="ar-SA"/>
        </w:rPr>
        <w:t>OŚWIADCZENIE  WNIOSKODAWCY</w:t>
      </w:r>
    </w:p>
    <w:p w:rsidR="008E7899" w:rsidRPr="00A11012" w:rsidRDefault="008E7899" w:rsidP="00A110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A11012" w:rsidRDefault="00A11012" w:rsidP="00A11012">
      <w:p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  <w:r w:rsidRPr="00A11012">
        <w:rPr>
          <w:rFonts w:ascii="Times New Roman" w:hAnsi="Times New Roman"/>
          <w:b/>
          <w:sz w:val="24"/>
        </w:rPr>
        <w:t>oświadczam , że:</w:t>
      </w:r>
    </w:p>
    <w:p w:rsidR="008E7899" w:rsidRPr="00A11012" w:rsidRDefault="008E7899" w:rsidP="00A11012">
      <w:p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</w:p>
    <w:p w:rsidR="00A11012" w:rsidRPr="00A11012" w:rsidRDefault="00A11012" w:rsidP="00A11012">
      <w:pPr>
        <w:numPr>
          <w:ilvl w:val="0"/>
          <w:numId w:val="1"/>
        </w:num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  <w:r w:rsidRPr="00A11012">
        <w:rPr>
          <w:rFonts w:ascii="Times New Roman" w:hAnsi="Times New Roman"/>
          <w:b/>
          <w:sz w:val="24"/>
        </w:rPr>
        <w:t xml:space="preserve">Dane zawarte we wniosku są zgodne ze stanem prawnym i faktycznym, </w:t>
      </w:r>
    </w:p>
    <w:p w:rsidR="00A11012" w:rsidRPr="00A11012" w:rsidRDefault="00A11012" w:rsidP="00A11012">
      <w:pPr>
        <w:numPr>
          <w:ilvl w:val="0"/>
          <w:numId w:val="1"/>
        </w:numPr>
        <w:tabs>
          <w:tab w:val="left" w:pos="1533"/>
        </w:tabs>
        <w:suppressAutoHyphens/>
        <w:spacing w:after="0" w:afterAutospacing="1" w:line="240" w:lineRule="auto"/>
        <w:ind w:right="-852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Nie zalegam / zalegam)*</w:t>
      </w:r>
      <w:r w:rsidRPr="00A11012">
        <w:rPr>
          <w:rFonts w:ascii="Times New Roman" w:hAnsi="Times New Roman"/>
          <w:sz w:val="24"/>
          <w:szCs w:val="24"/>
        </w:rPr>
        <w:t xml:space="preserve">  z wypłacaniem w terminie wynagrodzeń pracownikom, </w:t>
      </w:r>
    </w:p>
    <w:p w:rsidR="00A11012" w:rsidRPr="00A11012" w:rsidRDefault="00A11012" w:rsidP="00A11012">
      <w:pPr>
        <w:numPr>
          <w:ilvl w:val="0"/>
          <w:numId w:val="1"/>
        </w:numPr>
        <w:tabs>
          <w:tab w:val="left" w:pos="1533"/>
        </w:tabs>
        <w:suppressAutoHyphens/>
        <w:spacing w:after="0" w:afterAutospacing="1" w:line="240" w:lineRule="auto"/>
        <w:ind w:right="-852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Nie posiadam / posiadam)*</w:t>
      </w:r>
      <w:r w:rsidRPr="00A11012">
        <w:rPr>
          <w:rFonts w:ascii="Times New Roman" w:hAnsi="Times New Roman"/>
          <w:sz w:val="24"/>
          <w:szCs w:val="24"/>
        </w:rPr>
        <w:t xml:space="preserve"> zadłużeń z tytułu zobowiązań podatkowych i </w:t>
      </w:r>
      <w:proofErr w:type="spellStart"/>
      <w:r w:rsidRPr="00A11012">
        <w:rPr>
          <w:rFonts w:ascii="Times New Roman" w:hAnsi="Times New Roman"/>
          <w:sz w:val="24"/>
          <w:szCs w:val="24"/>
        </w:rPr>
        <w:t>cywilno</w:t>
      </w:r>
      <w:proofErr w:type="spellEnd"/>
      <w:r w:rsidRPr="00A11012">
        <w:rPr>
          <w:rFonts w:ascii="Times New Roman" w:hAnsi="Times New Roman"/>
          <w:sz w:val="24"/>
          <w:szCs w:val="24"/>
        </w:rPr>
        <w:t xml:space="preserve"> – prawnych,</w:t>
      </w:r>
    </w:p>
    <w:p w:rsidR="00A11012" w:rsidRPr="00A11012" w:rsidRDefault="00A11012" w:rsidP="00A11012">
      <w:pPr>
        <w:numPr>
          <w:ilvl w:val="0"/>
          <w:numId w:val="1"/>
        </w:numPr>
        <w:tabs>
          <w:tab w:val="left" w:pos="1533"/>
        </w:tabs>
        <w:suppressAutoHyphens/>
        <w:spacing w:after="0" w:afterAutospacing="1" w:line="240" w:lineRule="auto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Nie posiadam / posiadam)*</w:t>
      </w:r>
      <w:r w:rsidRPr="00A11012">
        <w:rPr>
          <w:rFonts w:ascii="Times New Roman" w:hAnsi="Times New Roman"/>
          <w:sz w:val="24"/>
          <w:szCs w:val="24"/>
        </w:rPr>
        <w:t xml:space="preserve"> zadłużeń z tytułu opłacania składek na ubezpieczenia społeczne, zdrowotne, Fundusz Pracy oraz Fundusz Gwarantowanych Świadczeń Pracowniczych.</w:t>
      </w:r>
    </w:p>
    <w:p w:rsidR="00A11012" w:rsidRPr="00A11012" w:rsidRDefault="00A11012" w:rsidP="00A11012">
      <w:pPr>
        <w:numPr>
          <w:ilvl w:val="0"/>
          <w:numId w:val="1"/>
        </w:numPr>
        <w:spacing w:after="100" w:afterAutospacing="1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jestem / nie jestem)*</w:t>
      </w:r>
      <w:r w:rsidRPr="00A11012">
        <w:rPr>
          <w:rFonts w:ascii="Times New Roman" w:hAnsi="Times New Roman"/>
          <w:sz w:val="24"/>
          <w:szCs w:val="24"/>
        </w:rPr>
        <w:t xml:space="preserve"> beneficjentem</w:t>
      </w:r>
      <w:r w:rsidRPr="00A11012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11012">
        <w:rPr>
          <w:rFonts w:ascii="Times New Roman" w:hAnsi="Times New Roman"/>
          <w:sz w:val="24"/>
          <w:szCs w:val="24"/>
        </w:rPr>
        <w:t xml:space="preserve"> pomocy publicznej w rozumieniu ustawy z dnia 30 kwietnia 2004   o postępowaniu w sprawach dotyczących pomocy publicznej (Dz. U.</w:t>
      </w:r>
      <w:r w:rsidR="00CF666E">
        <w:rPr>
          <w:rFonts w:ascii="Times New Roman" w:hAnsi="Times New Roman"/>
          <w:sz w:val="24"/>
          <w:szCs w:val="24"/>
        </w:rPr>
        <w:t xml:space="preserve"> z</w:t>
      </w:r>
      <w:r w:rsidRPr="00A11012">
        <w:rPr>
          <w:rFonts w:ascii="Times New Roman" w:hAnsi="Times New Roman"/>
          <w:sz w:val="24"/>
          <w:szCs w:val="24"/>
        </w:rPr>
        <w:t xml:space="preserve"> 20</w:t>
      </w:r>
      <w:r w:rsidR="00CF666E">
        <w:rPr>
          <w:rFonts w:ascii="Times New Roman" w:hAnsi="Times New Roman"/>
          <w:sz w:val="24"/>
          <w:szCs w:val="24"/>
        </w:rPr>
        <w:t>21r.</w:t>
      </w:r>
      <w:r w:rsidRPr="00A11012">
        <w:rPr>
          <w:rFonts w:ascii="Times New Roman" w:hAnsi="Times New Roman"/>
          <w:sz w:val="24"/>
          <w:szCs w:val="24"/>
        </w:rPr>
        <w:t xml:space="preserve"> poz. </w:t>
      </w:r>
      <w:r w:rsidR="00CF666E">
        <w:rPr>
          <w:rFonts w:ascii="Times New Roman" w:hAnsi="Times New Roman"/>
          <w:sz w:val="24"/>
          <w:szCs w:val="24"/>
        </w:rPr>
        <w:t>743 ze zm.</w:t>
      </w:r>
      <w:r w:rsidRPr="00A11012">
        <w:rPr>
          <w:rFonts w:ascii="Times New Roman" w:hAnsi="Times New Roman"/>
          <w:sz w:val="24"/>
          <w:szCs w:val="24"/>
        </w:rPr>
        <w:t>)</w:t>
      </w:r>
    </w:p>
    <w:p w:rsidR="00A11012" w:rsidRPr="00A11012" w:rsidRDefault="00A11012" w:rsidP="00A11012">
      <w:pPr>
        <w:numPr>
          <w:ilvl w:val="0"/>
          <w:numId w:val="1"/>
        </w:numPr>
        <w:spacing w:after="100" w:afterAutospacing="1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jestem / nie jestem)*</w:t>
      </w:r>
      <w:r w:rsidRPr="00A11012">
        <w:rPr>
          <w:rFonts w:ascii="Times New Roman" w:hAnsi="Times New Roman"/>
          <w:sz w:val="24"/>
          <w:szCs w:val="24"/>
        </w:rPr>
        <w:t xml:space="preserve"> zobowiązany do zwrotu uzyskanej pomocy publicznej na podstawie wcześniejszych   decyzji Komisji Europejskiej uznającej pomoc za niezgodną z prawem i ze wspólnym rynkiem.</w:t>
      </w:r>
    </w:p>
    <w:p w:rsidR="00A11012" w:rsidRPr="00A11012" w:rsidRDefault="00A11012" w:rsidP="00A11012">
      <w:pPr>
        <w:numPr>
          <w:ilvl w:val="0"/>
          <w:numId w:val="1"/>
        </w:numPr>
        <w:tabs>
          <w:tab w:val="left" w:pos="1533"/>
        </w:tabs>
        <w:suppressAutoHyphens/>
        <w:spacing w:after="0" w:afterAutospacing="1" w:line="240" w:lineRule="auto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Nie byłem / byłem)*</w:t>
      </w:r>
      <w:r w:rsidRPr="00A11012">
        <w:rPr>
          <w:rFonts w:ascii="Times New Roman" w:hAnsi="Times New Roman"/>
          <w:sz w:val="24"/>
          <w:szCs w:val="24"/>
        </w:rPr>
        <w:t xml:space="preserve"> w okresie 2 lat przed dniem złożenia wniosku skazany prawomocnym </w:t>
      </w:r>
    </w:p>
    <w:p w:rsidR="00A11012" w:rsidRPr="00A11012" w:rsidRDefault="00A11012" w:rsidP="00A11012">
      <w:pPr>
        <w:spacing w:after="100" w:afterAutospacing="1"/>
        <w:ind w:left="720"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sz w:val="24"/>
          <w:szCs w:val="24"/>
        </w:rPr>
        <w:t>wyrokiem za przestępstwa przeciwko obrotowi gospodarczemu w rozumieniu ustawy z dnia 6 czerwca 1997 r.  – Kodeks karny.</w:t>
      </w:r>
    </w:p>
    <w:p w:rsidR="00A11012" w:rsidRPr="00A11012" w:rsidRDefault="00A11012" w:rsidP="00A11012">
      <w:pPr>
        <w:numPr>
          <w:ilvl w:val="0"/>
          <w:numId w:val="1"/>
        </w:numPr>
        <w:spacing w:after="100" w:afterAutospacing="1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sz w:val="24"/>
          <w:szCs w:val="24"/>
        </w:rPr>
        <w:t xml:space="preserve">nie byłem / byłem </w:t>
      </w:r>
      <w:r w:rsidRPr="00A11012">
        <w:rPr>
          <w:rFonts w:ascii="Times New Roman" w:hAnsi="Times New Roman"/>
          <w:sz w:val="24"/>
          <w:szCs w:val="24"/>
        </w:rPr>
        <w:t xml:space="preserve">karany na podstawie art. 12 ust 1 pkt 1 Ustawy z dnia 15 czerwca 2012 r. (Dz. U. 2012 poz.769) o skutkach powierzania wykonywania pracy cudzoziemcowi przebywającemu bez ważnego dokumentu uprawniającego do pobytu na terytorium Rzeczypospolitej Polskiej karą zakazu dostępu do środków, o których mowa w art. 5, ust. 3 pkt 1 i 4 ustawy o finansach publicznych (Dz. U. </w:t>
      </w:r>
      <w:r w:rsidR="00CF666E">
        <w:rPr>
          <w:rFonts w:ascii="Times New Roman" w:hAnsi="Times New Roman"/>
          <w:sz w:val="24"/>
          <w:szCs w:val="24"/>
        </w:rPr>
        <w:t xml:space="preserve">z </w:t>
      </w:r>
      <w:r w:rsidRPr="00A11012">
        <w:rPr>
          <w:rFonts w:ascii="Times New Roman" w:hAnsi="Times New Roman"/>
          <w:sz w:val="24"/>
          <w:szCs w:val="24"/>
        </w:rPr>
        <w:t>20</w:t>
      </w:r>
      <w:r w:rsidR="00CF666E">
        <w:rPr>
          <w:rFonts w:ascii="Times New Roman" w:hAnsi="Times New Roman"/>
          <w:sz w:val="24"/>
          <w:szCs w:val="24"/>
        </w:rPr>
        <w:t>21 poz.305</w:t>
      </w:r>
      <w:r w:rsidRPr="00A11012">
        <w:rPr>
          <w:rFonts w:ascii="Times New Roman" w:hAnsi="Times New Roman"/>
          <w:sz w:val="24"/>
          <w:szCs w:val="24"/>
        </w:rPr>
        <w:t xml:space="preserve"> </w:t>
      </w:r>
      <w:r w:rsidR="00CF666E">
        <w:rPr>
          <w:rFonts w:ascii="Times New Roman" w:hAnsi="Times New Roman"/>
          <w:sz w:val="24"/>
          <w:szCs w:val="24"/>
        </w:rPr>
        <w:t xml:space="preserve">ze </w:t>
      </w:r>
      <w:r w:rsidRPr="00A11012">
        <w:rPr>
          <w:rFonts w:ascii="Times New Roman" w:hAnsi="Times New Roman"/>
          <w:sz w:val="24"/>
          <w:szCs w:val="24"/>
        </w:rPr>
        <w:t xml:space="preserve">zm.) </w:t>
      </w:r>
    </w:p>
    <w:p w:rsidR="00A11012" w:rsidRDefault="00A11012" w:rsidP="00A11012">
      <w:pPr>
        <w:numPr>
          <w:ilvl w:val="0"/>
          <w:numId w:val="1"/>
        </w:numPr>
        <w:spacing w:after="100" w:afterAutospacing="1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sz w:val="24"/>
          <w:szCs w:val="24"/>
        </w:rPr>
        <w:t>nie zostałem / zostałem)*</w:t>
      </w:r>
      <w:r w:rsidRPr="00A11012">
        <w:rPr>
          <w:rFonts w:ascii="Times New Roman" w:hAnsi="Times New Roman"/>
          <w:sz w:val="24"/>
          <w:szCs w:val="24"/>
        </w:rPr>
        <w:t xml:space="preserve"> w okresie 365 dni przed dniem złożenia wniosku  skazany prawomocnym wyrokiem za naruszenie praw pracowniczych i </w:t>
      </w:r>
      <w:r w:rsidRPr="00A11012">
        <w:rPr>
          <w:rFonts w:ascii="Times New Roman" w:hAnsi="Times New Roman"/>
          <w:b/>
          <w:sz w:val="24"/>
          <w:szCs w:val="24"/>
        </w:rPr>
        <w:t>nie jestem / jestem)*</w:t>
      </w:r>
      <w:r w:rsidRPr="00A11012">
        <w:rPr>
          <w:rFonts w:ascii="Times New Roman" w:hAnsi="Times New Roman"/>
          <w:sz w:val="24"/>
          <w:szCs w:val="24"/>
        </w:rPr>
        <w:t xml:space="preserve"> objęty postępowaniem w tej sprawie. </w:t>
      </w:r>
    </w:p>
    <w:p w:rsidR="008E7899" w:rsidRPr="00A11012" w:rsidRDefault="008E7899" w:rsidP="008E7899">
      <w:pPr>
        <w:spacing w:after="100" w:afterAutospacing="1"/>
        <w:ind w:left="720" w:right="-710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012" w:rsidRPr="00363074" w:rsidRDefault="00A11012" w:rsidP="00A11012">
      <w:pPr>
        <w:numPr>
          <w:ilvl w:val="0"/>
          <w:numId w:val="1"/>
        </w:numPr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363074">
        <w:rPr>
          <w:rFonts w:ascii="Times New Roman" w:hAnsi="Times New Roman"/>
          <w:sz w:val="24"/>
          <w:szCs w:val="24"/>
        </w:rPr>
        <w:t xml:space="preserve">w okresie ostatnich trzech lat przed złożeniem wniosku otrzymałem pomoc de </w:t>
      </w:r>
      <w:proofErr w:type="spellStart"/>
      <w:r w:rsidRPr="00363074">
        <w:rPr>
          <w:rFonts w:ascii="Times New Roman" w:hAnsi="Times New Roman"/>
          <w:sz w:val="24"/>
          <w:szCs w:val="24"/>
        </w:rPr>
        <w:t>minimis</w:t>
      </w:r>
      <w:proofErr w:type="spellEnd"/>
      <w:r w:rsidRPr="00363074">
        <w:rPr>
          <w:rFonts w:ascii="Times New Roman" w:hAnsi="Times New Roman"/>
          <w:sz w:val="24"/>
          <w:szCs w:val="24"/>
        </w:rPr>
        <w:t xml:space="preserve"> w wysokości ………………………. </w:t>
      </w:r>
      <w:r w:rsidRPr="00363074">
        <w:rPr>
          <w:rFonts w:ascii="Times New Roman" w:hAnsi="Times New Roman"/>
          <w:b/>
          <w:sz w:val="24"/>
          <w:szCs w:val="24"/>
        </w:rPr>
        <w:t xml:space="preserve">/ </w:t>
      </w:r>
      <w:r w:rsidRPr="00363074">
        <w:rPr>
          <w:rFonts w:ascii="Times New Roman" w:hAnsi="Times New Roman"/>
          <w:sz w:val="24"/>
          <w:szCs w:val="24"/>
        </w:rPr>
        <w:t xml:space="preserve">nie otrzymałem w okresie ostatnich trzech lat pomocy de </w:t>
      </w:r>
      <w:proofErr w:type="spellStart"/>
      <w:r w:rsidRPr="00363074">
        <w:rPr>
          <w:rFonts w:ascii="Times New Roman" w:hAnsi="Times New Roman"/>
          <w:sz w:val="24"/>
          <w:szCs w:val="24"/>
        </w:rPr>
        <w:t>minimis</w:t>
      </w:r>
      <w:proofErr w:type="spellEnd"/>
      <w:r w:rsidRPr="00363074">
        <w:rPr>
          <w:rFonts w:ascii="Times New Roman" w:hAnsi="Times New Roman"/>
          <w:sz w:val="24"/>
          <w:szCs w:val="24"/>
        </w:rPr>
        <w:t xml:space="preserve"> /  nie dotyczy )*  </w:t>
      </w:r>
    </w:p>
    <w:p w:rsidR="00A11012" w:rsidRPr="00A11012" w:rsidRDefault="00A11012" w:rsidP="00A11012">
      <w:pPr>
        <w:numPr>
          <w:ilvl w:val="0"/>
          <w:numId w:val="1"/>
        </w:numPr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sz w:val="24"/>
          <w:szCs w:val="24"/>
        </w:rPr>
        <w:t xml:space="preserve">zobowiązuje się niezwłocznie powiadomić o możliwości przekroczenia granic dopuszczalności pomocy de </w:t>
      </w:r>
      <w:proofErr w:type="spellStart"/>
      <w:r w:rsidRPr="00A11012">
        <w:rPr>
          <w:rFonts w:ascii="Times New Roman" w:hAnsi="Times New Roman"/>
          <w:sz w:val="24"/>
          <w:szCs w:val="24"/>
        </w:rPr>
        <w:t>minimis</w:t>
      </w:r>
      <w:proofErr w:type="spellEnd"/>
      <w:r w:rsidRPr="00A11012">
        <w:rPr>
          <w:rFonts w:ascii="Times New Roman" w:hAnsi="Times New Roman"/>
          <w:sz w:val="24"/>
          <w:szCs w:val="24"/>
        </w:rPr>
        <w:t xml:space="preserve">. </w:t>
      </w:r>
    </w:p>
    <w:p w:rsidR="00A11012" w:rsidRPr="00A11012" w:rsidRDefault="00A11012" w:rsidP="00A11012">
      <w:pPr>
        <w:numPr>
          <w:ilvl w:val="0"/>
          <w:numId w:val="1"/>
        </w:numPr>
        <w:spacing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012">
        <w:rPr>
          <w:rFonts w:ascii="Times New Roman" w:hAnsi="Times New Roman"/>
          <w:sz w:val="24"/>
          <w:szCs w:val="24"/>
        </w:rPr>
        <w:lastRenderedPageBreak/>
        <w:t xml:space="preserve">zobowiązuję się do poddania kontroli przez Powiatowy Urząd Pracy w Tucholi oraz upoważnione jednostki    zewnętrzne w   zakresie spraw dotyczących organizowanych miejsc pracy.  </w:t>
      </w:r>
    </w:p>
    <w:p w:rsidR="00A11012" w:rsidRPr="00A11012" w:rsidRDefault="00A11012" w:rsidP="00A11012">
      <w:pPr>
        <w:numPr>
          <w:ilvl w:val="0"/>
          <w:numId w:val="1"/>
        </w:numPr>
        <w:tabs>
          <w:tab w:val="left" w:pos="1533"/>
        </w:tabs>
        <w:suppressAutoHyphens/>
        <w:spacing w:after="0" w:afterAutospacing="1" w:line="240" w:lineRule="auto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sz w:val="24"/>
          <w:szCs w:val="24"/>
        </w:rPr>
        <w:t xml:space="preserve">Skierowani bezrobotni otrzymają wszelkie uprawnienia wynikające z przepisów prawa pracy.    </w:t>
      </w:r>
    </w:p>
    <w:p w:rsidR="00A11012" w:rsidRPr="00A11012" w:rsidRDefault="00A11012" w:rsidP="00A11012">
      <w:pPr>
        <w:tabs>
          <w:tab w:val="left" w:pos="1533"/>
        </w:tabs>
        <w:suppressAutoHyphens/>
        <w:spacing w:after="0" w:line="240" w:lineRule="auto"/>
        <w:ind w:left="720" w:right="-710"/>
        <w:rPr>
          <w:rFonts w:ascii="Times New Roman" w:hAnsi="Times New Roman"/>
          <w:sz w:val="24"/>
          <w:szCs w:val="24"/>
        </w:rPr>
      </w:pPr>
    </w:p>
    <w:p w:rsidR="00A11012" w:rsidRPr="00A11012" w:rsidRDefault="00A11012" w:rsidP="00A11012">
      <w:pPr>
        <w:spacing w:after="100" w:afterAutospacing="1"/>
        <w:ind w:left="-283" w:right="-710" w:firstLine="991"/>
        <w:contextualSpacing/>
        <w:jc w:val="both"/>
        <w:rPr>
          <w:rFonts w:ascii="Times New Roman" w:hAnsi="Times New Roman"/>
          <w:sz w:val="24"/>
        </w:rPr>
      </w:pPr>
    </w:p>
    <w:p w:rsidR="00A11012" w:rsidRPr="00A11012" w:rsidRDefault="00A11012" w:rsidP="00A11012">
      <w:pPr>
        <w:spacing w:after="100" w:afterAutospacing="1"/>
        <w:ind w:left="-283" w:right="-710"/>
        <w:contextualSpacing/>
        <w:jc w:val="both"/>
        <w:rPr>
          <w:rFonts w:ascii="Times New Roman" w:hAnsi="Times New Roman"/>
          <w:sz w:val="24"/>
        </w:rPr>
      </w:pPr>
    </w:p>
    <w:p w:rsidR="00A11012" w:rsidRPr="00A11012" w:rsidRDefault="00A11012" w:rsidP="00A11012">
      <w:pPr>
        <w:spacing w:after="100" w:afterAutospacing="1"/>
        <w:ind w:left="-283" w:right="-710"/>
        <w:contextualSpacing/>
        <w:jc w:val="both"/>
        <w:rPr>
          <w:rFonts w:ascii="Times New Roman" w:hAnsi="Times New Roman"/>
          <w:sz w:val="24"/>
        </w:rPr>
      </w:pPr>
    </w:p>
    <w:p w:rsidR="00A11012" w:rsidRPr="00A11012" w:rsidRDefault="00A11012" w:rsidP="00A11012">
      <w:pPr>
        <w:spacing w:after="100" w:afterAutospacing="1"/>
        <w:ind w:left="-283" w:right="-710"/>
        <w:contextualSpacing/>
        <w:jc w:val="both"/>
        <w:rPr>
          <w:rFonts w:ascii="Times New Roman" w:hAnsi="Times New Roman"/>
          <w:sz w:val="24"/>
        </w:rPr>
      </w:pPr>
    </w:p>
    <w:p w:rsidR="00A11012" w:rsidRPr="00A11012" w:rsidRDefault="00A11012" w:rsidP="00A11012">
      <w:pPr>
        <w:spacing w:after="100" w:afterAutospacing="1"/>
        <w:ind w:left="-283" w:right="-710"/>
        <w:contextualSpacing/>
        <w:jc w:val="both"/>
        <w:rPr>
          <w:rFonts w:ascii="Times New Roman" w:hAnsi="Times New Roman"/>
        </w:rPr>
      </w:pPr>
      <w:r w:rsidRPr="00A11012">
        <w:rPr>
          <w:rFonts w:ascii="Times New Roman" w:hAnsi="Times New Roman"/>
          <w:sz w:val="24"/>
        </w:rPr>
        <w:t xml:space="preserve">Data................................     </w:t>
      </w:r>
      <w:r w:rsidRPr="00A11012">
        <w:rPr>
          <w:rFonts w:ascii="Times New Roman" w:hAnsi="Times New Roman"/>
        </w:rPr>
        <w:t xml:space="preserve">                              </w:t>
      </w:r>
      <w:r w:rsidRPr="00A11012">
        <w:rPr>
          <w:rFonts w:ascii="Times New Roman" w:hAnsi="Times New Roman"/>
        </w:rPr>
        <w:tab/>
      </w:r>
      <w:r w:rsidRPr="00A11012">
        <w:rPr>
          <w:rFonts w:ascii="Times New Roman" w:hAnsi="Times New Roman"/>
        </w:rPr>
        <w:tab/>
      </w:r>
      <w:r w:rsidRPr="00A11012">
        <w:rPr>
          <w:rFonts w:ascii="Times New Roman" w:hAnsi="Times New Roman"/>
        </w:rPr>
        <w:tab/>
        <w:t xml:space="preserve"> ..............................................................</w:t>
      </w:r>
    </w:p>
    <w:p w:rsidR="00A11012" w:rsidRPr="00A11012" w:rsidRDefault="00A11012" w:rsidP="00A11012">
      <w:pPr>
        <w:spacing w:after="100" w:afterAutospacing="1"/>
        <w:ind w:left="-283" w:right="-710" w:firstLine="991"/>
        <w:contextualSpacing/>
        <w:jc w:val="both"/>
        <w:rPr>
          <w:rFonts w:ascii="Times New Roman" w:hAnsi="Times New Roman"/>
        </w:rPr>
      </w:pPr>
      <w:r w:rsidRPr="00A11012">
        <w:rPr>
          <w:rFonts w:ascii="Times New Roman" w:hAnsi="Times New Roman"/>
        </w:rPr>
        <w:t xml:space="preserve">                                 </w:t>
      </w:r>
      <w:r w:rsidRPr="00A11012">
        <w:rPr>
          <w:rFonts w:ascii="Times New Roman" w:hAnsi="Times New Roman"/>
        </w:rPr>
        <w:tab/>
      </w:r>
      <w:r w:rsidRPr="00A11012">
        <w:rPr>
          <w:rFonts w:ascii="Times New Roman" w:hAnsi="Times New Roman"/>
        </w:rPr>
        <w:tab/>
      </w:r>
      <w:r w:rsidRPr="00A11012">
        <w:rPr>
          <w:rFonts w:ascii="Times New Roman" w:hAnsi="Times New Roman"/>
        </w:rPr>
        <w:tab/>
      </w:r>
      <w:r w:rsidRPr="00A11012">
        <w:rPr>
          <w:rFonts w:ascii="Times New Roman" w:hAnsi="Times New Roman"/>
        </w:rPr>
        <w:tab/>
      </w:r>
      <w:r w:rsidRPr="00A11012">
        <w:rPr>
          <w:rFonts w:ascii="Times New Roman" w:hAnsi="Times New Roman"/>
        </w:rPr>
        <w:tab/>
        <w:t xml:space="preserve">            podpis i pieczęć osoby lub </w:t>
      </w:r>
    </w:p>
    <w:p w:rsidR="00A11012" w:rsidRPr="00A11012" w:rsidRDefault="00A11012" w:rsidP="00A11012">
      <w:pPr>
        <w:spacing w:after="100" w:afterAutospacing="1"/>
        <w:ind w:left="4673" w:right="-710" w:firstLine="283"/>
        <w:contextualSpacing/>
        <w:jc w:val="both"/>
        <w:rPr>
          <w:rFonts w:ascii="Times New Roman" w:hAnsi="Times New Roman"/>
        </w:rPr>
      </w:pPr>
      <w:r w:rsidRPr="00A11012">
        <w:rPr>
          <w:rFonts w:ascii="Times New Roman" w:hAnsi="Times New Roman"/>
        </w:rPr>
        <w:t xml:space="preserve">             osób upoważnionych do reprezentowania </w:t>
      </w:r>
    </w:p>
    <w:p w:rsidR="00A11012" w:rsidRPr="00A11012" w:rsidRDefault="00A11012" w:rsidP="00A11012">
      <w:pPr>
        <w:spacing w:after="100" w:afterAutospacing="1"/>
        <w:ind w:left="5664" w:firstLine="708"/>
        <w:contextualSpacing/>
        <w:jc w:val="both"/>
        <w:rPr>
          <w:rFonts w:ascii="Times New Roman" w:hAnsi="Times New Roman"/>
          <w:b/>
          <w:sz w:val="24"/>
        </w:rPr>
      </w:pPr>
      <w:r w:rsidRPr="00A11012">
        <w:rPr>
          <w:rFonts w:ascii="Times New Roman" w:hAnsi="Times New Roman"/>
        </w:rPr>
        <w:t xml:space="preserve">       wnioskodawcy</w:t>
      </w:r>
    </w:p>
    <w:p w:rsidR="00A11012" w:rsidRPr="00A11012" w:rsidRDefault="00A11012" w:rsidP="00A11012">
      <w:p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</w:p>
    <w:p w:rsidR="00A11012" w:rsidRPr="00A11012" w:rsidRDefault="00A11012" w:rsidP="00A11012">
      <w:p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</w:p>
    <w:p w:rsidR="00A11012" w:rsidRPr="00A11012" w:rsidRDefault="00A11012" w:rsidP="00A11012">
      <w:p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</w:p>
    <w:p w:rsidR="00F80532" w:rsidRDefault="00F80532"/>
    <w:sectPr w:rsidR="00F8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12" w:rsidRDefault="00B72E12" w:rsidP="00A11012">
      <w:pPr>
        <w:spacing w:after="0" w:line="240" w:lineRule="auto"/>
      </w:pPr>
      <w:r>
        <w:separator/>
      </w:r>
    </w:p>
  </w:endnote>
  <w:endnote w:type="continuationSeparator" w:id="0">
    <w:p w:rsidR="00B72E12" w:rsidRDefault="00B72E12" w:rsidP="00A1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12" w:rsidRDefault="00B72E12" w:rsidP="00A11012">
      <w:pPr>
        <w:spacing w:after="0" w:line="240" w:lineRule="auto"/>
      </w:pPr>
      <w:r>
        <w:separator/>
      </w:r>
    </w:p>
  </w:footnote>
  <w:footnote w:type="continuationSeparator" w:id="0">
    <w:p w:rsidR="00B72E12" w:rsidRDefault="00B72E12" w:rsidP="00A11012">
      <w:pPr>
        <w:spacing w:after="0" w:line="240" w:lineRule="auto"/>
      </w:pPr>
      <w:r>
        <w:continuationSeparator/>
      </w:r>
    </w:p>
  </w:footnote>
  <w:footnote w:id="1">
    <w:p w:rsidR="00A11012" w:rsidRPr="004733AE" w:rsidRDefault="00A11012" w:rsidP="00A11012">
      <w:pPr>
        <w:rPr>
          <w:b/>
          <w:szCs w:val="24"/>
        </w:rPr>
      </w:pPr>
      <w:r w:rsidRPr="004733AE">
        <w:rPr>
          <w:rStyle w:val="Odwoanieprzypisudolnego"/>
          <w:rFonts w:cs="Times New Roman"/>
          <w:szCs w:val="24"/>
        </w:rPr>
        <w:footnoteRef/>
      </w:r>
      <w:r>
        <w:rPr>
          <w:b/>
          <w:szCs w:val="24"/>
        </w:rPr>
        <w:t>b</w:t>
      </w:r>
      <w:r w:rsidRPr="004733AE">
        <w:rPr>
          <w:b/>
          <w:szCs w:val="24"/>
        </w:rPr>
        <w:t>eneficjent pomocy publicznej</w:t>
      </w:r>
      <w:r w:rsidRPr="004733AE">
        <w:rPr>
          <w:szCs w:val="24"/>
        </w:rPr>
        <w:t xml:space="preserve"> – </w:t>
      </w:r>
      <w:r>
        <w:rPr>
          <w:szCs w:val="24"/>
        </w:rPr>
        <w:t>jest to</w:t>
      </w:r>
      <w:r>
        <w:t xml:space="preserve"> prowadzący działalność gospodarczą, w tym podmiot prowadzący działalność w zakresie rolnictwa lub rybołówstwa, bez względu na formę organizacyjno-prawną oraz sposób finansowania, który otrzymał </w:t>
      </w:r>
      <w:r>
        <w:rPr>
          <w:rStyle w:val="Uwydatnienie"/>
        </w:rPr>
        <w:t>pomoc publiczną</w:t>
      </w:r>
      <w:r>
        <w:t xml:space="preserve">; przez </w:t>
      </w:r>
      <w:r>
        <w:rPr>
          <w:b/>
        </w:rPr>
        <w:t xml:space="preserve">działalność gospodarczą </w:t>
      </w:r>
      <w:r>
        <w:t xml:space="preserve">- należy przez to rozumieć działalność gospodarczą, do której mają zastosowanie reguły konkurencji określone w przepisach części trzeciej tytułu VII </w:t>
      </w:r>
      <w:hyperlink r:id="rId1" w:anchor="/document/17099384/2009-11-30?unitId=art(81)&amp;cm=DOCUMENT" w:history="1">
        <w:r w:rsidRPr="00AF09F2">
          <w:rPr>
            <w:rStyle w:val="Hipercze"/>
          </w:rPr>
          <w:t>rozdziału 1</w:t>
        </w:r>
      </w:hyperlink>
      <w:r w:rsidRPr="00AF09F2">
        <w:t xml:space="preserve"> </w:t>
      </w:r>
      <w:r>
        <w:t>Traktatu ustanawiającego Wspólnotę Europejską;</w:t>
      </w:r>
      <w:r w:rsidRPr="004733AE">
        <w:rPr>
          <w:szCs w:val="24"/>
        </w:rPr>
        <w:t xml:space="preserve"> </w:t>
      </w:r>
      <w:r w:rsidRPr="004733AE">
        <w:rPr>
          <w:b/>
          <w:szCs w:val="24"/>
        </w:rPr>
        <w:t>(ustawa z dnia 30 kwietnia 2004 r. o postępowaniu w sprawach dotyczących pomocy pub</w:t>
      </w:r>
      <w:r>
        <w:rPr>
          <w:b/>
          <w:szCs w:val="24"/>
        </w:rPr>
        <w:t xml:space="preserve">licznej </w:t>
      </w:r>
      <w:proofErr w:type="spellStart"/>
      <w:r w:rsidR="001C0416" w:rsidRPr="001C0416">
        <w:rPr>
          <w:rFonts w:ascii="Arial" w:hAnsi="Arial" w:cs="Arial"/>
          <w:b/>
          <w:sz w:val="18"/>
          <w:szCs w:val="18"/>
        </w:rPr>
        <w:t>t.j</w:t>
      </w:r>
      <w:proofErr w:type="spellEnd"/>
      <w:r w:rsidR="001C0416" w:rsidRPr="001C0416">
        <w:rPr>
          <w:rFonts w:ascii="Arial" w:hAnsi="Arial" w:cs="Arial"/>
          <w:b/>
          <w:sz w:val="18"/>
          <w:szCs w:val="18"/>
        </w:rPr>
        <w:t xml:space="preserve">. Dz.U. </w:t>
      </w:r>
      <w:r w:rsidR="00CF666E">
        <w:rPr>
          <w:rFonts w:ascii="Arial" w:hAnsi="Arial" w:cs="Arial"/>
          <w:b/>
          <w:sz w:val="18"/>
          <w:szCs w:val="18"/>
        </w:rPr>
        <w:t xml:space="preserve">z </w:t>
      </w:r>
      <w:r w:rsidR="001C0416" w:rsidRPr="001C0416">
        <w:rPr>
          <w:rFonts w:ascii="Arial" w:hAnsi="Arial" w:cs="Arial"/>
          <w:b/>
          <w:sz w:val="18"/>
          <w:szCs w:val="18"/>
        </w:rPr>
        <w:t>202</w:t>
      </w:r>
      <w:r w:rsidR="00CF666E">
        <w:rPr>
          <w:rFonts w:ascii="Arial" w:hAnsi="Arial" w:cs="Arial"/>
          <w:b/>
          <w:sz w:val="18"/>
          <w:szCs w:val="18"/>
        </w:rPr>
        <w:t xml:space="preserve">1 poz.743 </w:t>
      </w:r>
      <w:r w:rsidR="001C0416" w:rsidRPr="001C0416">
        <w:rPr>
          <w:rFonts w:ascii="Arial" w:hAnsi="Arial" w:cs="Arial"/>
          <w:b/>
          <w:sz w:val="18"/>
          <w:szCs w:val="18"/>
        </w:rPr>
        <w:t>z</w:t>
      </w:r>
      <w:r w:rsidR="00CF666E">
        <w:rPr>
          <w:rFonts w:ascii="Arial" w:hAnsi="Arial" w:cs="Arial"/>
          <w:b/>
          <w:sz w:val="18"/>
          <w:szCs w:val="18"/>
        </w:rPr>
        <w:t>e</w:t>
      </w:r>
      <w:r w:rsidR="001C0416" w:rsidRPr="001C0416">
        <w:rPr>
          <w:rFonts w:ascii="Arial" w:hAnsi="Arial" w:cs="Arial"/>
          <w:b/>
          <w:sz w:val="18"/>
          <w:szCs w:val="18"/>
        </w:rPr>
        <w:t xml:space="preserve"> zm</w:t>
      </w:r>
      <w:r w:rsidR="00CF666E">
        <w:rPr>
          <w:rFonts w:ascii="Arial" w:hAnsi="Arial" w:cs="Arial"/>
          <w:b/>
          <w:sz w:val="18"/>
          <w:szCs w:val="18"/>
        </w:rPr>
        <w:t>.</w:t>
      </w:r>
      <w:bookmarkStart w:id="0" w:name="_GoBack"/>
      <w:bookmarkEnd w:id="0"/>
      <w:r>
        <w:rPr>
          <w:b/>
          <w:szCs w:val="24"/>
        </w:rPr>
        <w:t>)</w:t>
      </w:r>
      <w:r w:rsidRPr="004733AE">
        <w:rPr>
          <w:b/>
          <w:szCs w:val="24"/>
        </w:rPr>
        <w:t xml:space="preserve"> . </w:t>
      </w:r>
    </w:p>
    <w:p w:rsidR="00A11012" w:rsidRPr="004733AE" w:rsidRDefault="00A11012" w:rsidP="00A11012">
      <w:pPr>
        <w:rPr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5569"/>
    <w:multiLevelType w:val="hybridMultilevel"/>
    <w:tmpl w:val="6D4EC84C"/>
    <w:lvl w:ilvl="0" w:tplc="7F7C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12"/>
    <w:rsid w:val="001C0416"/>
    <w:rsid w:val="00363074"/>
    <w:rsid w:val="003A51D6"/>
    <w:rsid w:val="004D0089"/>
    <w:rsid w:val="007F4350"/>
    <w:rsid w:val="008E7899"/>
    <w:rsid w:val="00A11012"/>
    <w:rsid w:val="00B72E12"/>
    <w:rsid w:val="00C00984"/>
    <w:rsid w:val="00CF666E"/>
    <w:rsid w:val="00D5387A"/>
    <w:rsid w:val="00DA7AC1"/>
    <w:rsid w:val="00F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11012"/>
    <w:rPr>
      <w:color w:val="0000FF"/>
      <w:u w:val="single"/>
    </w:rPr>
  </w:style>
  <w:style w:type="character" w:styleId="Odwoanieprzypisudolnego">
    <w:name w:val="footnote reference"/>
    <w:basedOn w:val="Domylnaczcionkaakapitu"/>
    <w:semiHidden/>
    <w:unhideWhenUsed/>
    <w:rsid w:val="00A1101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110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11012"/>
    <w:rPr>
      <w:color w:val="0000FF"/>
      <w:u w:val="single"/>
    </w:rPr>
  </w:style>
  <w:style w:type="character" w:styleId="Odwoanieprzypisudolnego">
    <w:name w:val="footnote reference"/>
    <w:basedOn w:val="Domylnaczcionkaakapitu"/>
    <w:semiHidden/>
    <w:unhideWhenUsed/>
    <w:rsid w:val="00A1101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110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Sobek</dc:creator>
  <cp:lastModifiedBy>CAZ-AMucha</cp:lastModifiedBy>
  <cp:revision>3</cp:revision>
  <cp:lastPrinted>2021-06-15T06:15:00Z</cp:lastPrinted>
  <dcterms:created xsi:type="dcterms:W3CDTF">2021-06-15T08:37:00Z</dcterms:created>
  <dcterms:modified xsi:type="dcterms:W3CDTF">2022-02-01T06:37:00Z</dcterms:modified>
</cp:coreProperties>
</file>